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2A4" w:rsidRDefault="009102A4" w:rsidP="009102A4">
      <w:pPr>
        <w:snapToGrid w:val="0"/>
        <w:spacing w:line="560" w:lineRule="exact"/>
        <w:jc w:val="center"/>
        <w:rPr>
          <w:rFonts w:ascii="黑体" w:eastAsia="黑体" w:hAnsi="黑体"/>
          <w:kern w:val="0"/>
          <w:sz w:val="32"/>
          <w:szCs w:val="32"/>
        </w:rPr>
      </w:pPr>
      <w:bookmarkStart w:id="0" w:name="文件标题"/>
      <w:r w:rsidRPr="009102A4">
        <w:rPr>
          <w:rFonts w:ascii="黑体" w:eastAsia="黑体" w:hAnsi="黑体" w:hint="eastAsia"/>
          <w:kern w:val="0"/>
          <w:sz w:val="32"/>
          <w:szCs w:val="32"/>
        </w:rPr>
        <w:t>2015年交通科学与工程学院第1批硕博连读生</w:t>
      </w:r>
    </w:p>
    <w:p w:rsidR="009102A4" w:rsidRPr="009102A4" w:rsidRDefault="009102A4" w:rsidP="009102A4">
      <w:pPr>
        <w:snapToGrid w:val="0"/>
        <w:spacing w:line="560" w:lineRule="exact"/>
        <w:jc w:val="center"/>
        <w:rPr>
          <w:rFonts w:ascii="黑体" w:eastAsia="黑体" w:hAnsi="黑体"/>
          <w:kern w:val="0"/>
          <w:sz w:val="32"/>
          <w:szCs w:val="32"/>
        </w:rPr>
      </w:pPr>
      <w:r w:rsidRPr="009102A4">
        <w:rPr>
          <w:rFonts w:ascii="黑体" w:eastAsia="黑体" w:hAnsi="黑体" w:hint="eastAsia"/>
          <w:kern w:val="0"/>
          <w:sz w:val="32"/>
          <w:szCs w:val="32"/>
        </w:rPr>
        <w:t>选拔录取工作具体方案</w:t>
      </w:r>
      <w:r>
        <w:rPr>
          <w:rFonts w:ascii="黑体" w:eastAsia="黑体" w:hAnsi="黑体" w:hint="eastAsia"/>
          <w:kern w:val="0"/>
          <w:sz w:val="32"/>
          <w:szCs w:val="32"/>
        </w:rPr>
        <w:t>及</w:t>
      </w:r>
      <w:r w:rsidRPr="009102A4">
        <w:rPr>
          <w:rFonts w:ascii="黑体" w:eastAsia="黑体" w:hAnsi="黑体" w:hint="eastAsia"/>
          <w:kern w:val="0"/>
          <w:sz w:val="32"/>
          <w:szCs w:val="32"/>
        </w:rPr>
        <w:t>通知</w:t>
      </w:r>
      <w:bookmarkEnd w:id="0"/>
    </w:p>
    <w:p w:rsidR="009102A4" w:rsidRDefault="009102A4" w:rsidP="009102A4">
      <w:pPr>
        <w:widowControl/>
        <w:adjustRightInd w:val="0"/>
        <w:snapToGrid w:val="0"/>
        <w:spacing w:line="520" w:lineRule="exact"/>
        <w:ind w:firstLineChars="200" w:firstLine="560"/>
        <w:rPr>
          <w:rFonts w:ascii="仿宋" w:eastAsia="仿宋" w:hAnsi="仿宋"/>
          <w:color w:val="000000"/>
          <w:kern w:val="0"/>
          <w:sz w:val="28"/>
          <w:szCs w:val="28"/>
        </w:rPr>
      </w:pPr>
    </w:p>
    <w:p w:rsidR="009102A4" w:rsidRPr="009102A4" w:rsidRDefault="009102A4" w:rsidP="009102A4">
      <w:pPr>
        <w:widowControl/>
        <w:adjustRightInd w:val="0"/>
        <w:snapToGrid w:val="0"/>
        <w:spacing w:line="520" w:lineRule="exact"/>
        <w:ind w:firstLineChars="200" w:firstLine="560"/>
        <w:rPr>
          <w:rFonts w:ascii="仿宋" w:eastAsia="仿宋" w:hAnsi="仿宋"/>
          <w:color w:val="000000"/>
          <w:kern w:val="0"/>
          <w:sz w:val="28"/>
          <w:szCs w:val="28"/>
        </w:rPr>
      </w:pPr>
      <w:r w:rsidRPr="009102A4">
        <w:rPr>
          <w:rFonts w:ascii="仿宋" w:eastAsia="仿宋" w:hAnsi="仿宋" w:hint="eastAsia"/>
          <w:color w:val="000000"/>
          <w:kern w:val="0"/>
          <w:sz w:val="28"/>
          <w:szCs w:val="28"/>
        </w:rPr>
        <w:t>根据《关于印发&lt;北京航空航天大学关于硕博连读生资格认定工作的实施办法（试行）&gt;的通知》（北航研字〔2013〕3号）、《北京航空航天大学2015年博士研究生招生简章》</w:t>
      </w:r>
      <w:r>
        <w:rPr>
          <w:rFonts w:ascii="仿宋" w:eastAsia="仿宋" w:hAnsi="仿宋" w:hint="eastAsia"/>
          <w:color w:val="000000"/>
          <w:kern w:val="0"/>
          <w:sz w:val="28"/>
          <w:szCs w:val="28"/>
        </w:rPr>
        <w:t>、《</w:t>
      </w:r>
      <w:r w:rsidRPr="009102A4">
        <w:rPr>
          <w:rFonts w:ascii="仿宋" w:eastAsia="仿宋" w:hAnsi="仿宋" w:hint="eastAsia"/>
          <w:color w:val="000000"/>
          <w:kern w:val="0"/>
          <w:sz w:val="28"/>
          <w:szCs w:val="28"/>
        </w:rPr>
        <w:t>关于认真做好2015年硕博连读生选拔录取工作的通知（校研函字〔2015〕1号）</w:t>
      </w:r>
      <w:r>
        <w:rPr>
          <w:rFonts w:ascii="仿宋" w:eastAsia="仿宋" w:hAnsi="仿宋" w:hint="eastAsia"/>
          <w:color w:val="000000"/>
          <w:kern w:val="0"/>
          <w:sz w:val="28"/>
          <w:szCs w:val="28"/>
        </w:rPr>
        <w:t>》</w:t>
      </w:r>
      <w:r w:rsidRPr="009102A4">
        <w:rPr>
          <w:rFonts w:ascii="仿宋" w:eastAsia="仿宋" w:hAnsi="仿宋" w:hint="eastAsia"/>
          <w:color w:val="000000"/>
          <w:kern w:val="0"/>
          <w:sz w:val="28"/>
          <w:szCs w:val="28"/>
        </w:rPr>
        <w:t>有关要求，结合</w:t>
      </w:r>
      <w:r>
        <w:rPr>
          <w:rFonts w:ascii="仿宋" w:eastAsia="仿宋" w:hAnsi="仿宋" w:hint="eastAsia"/>
          <w:color w:val="000000"/>
          <w:kern w:val="0"/>
          <w:sz w:val="28"/>
          <w:szCs w:val="28"/>
        </w:rPr>
        <w:t>学院</w:t>
      </w:r>
      <w:r w:rsidRPr="009102A4">
        <w:rPr>
          <w:rFonts w:ascii="仿宋" w:eastAsia="仿宋" w:hAnsi="仿宋" w:hint="eastAsia"/>
          <w:color w:val="000000"/>
          <w:kern w:val="0"/>
          <w:sz w:val="28"/>
          <w:szCs w:val="28"/>
        </w:rPr>
        <w:t>工作实际，现将做好</w:t>
      </w:r>
      <w:r>
        <w:rPr>
          <w:rFonts w:ascii="仿宋" w:eastAsia="仿宋" w:hAnsi="仿宋" w:hint="eastAsia"/>
          <w:color w:val="000000"/>
          <w:kern w:val="0"/>
          <w:sz w:val="28"/>
          <w:szCs w:val="28"/>
        </w:rPr>
        <w:t>我院</w:t>
      </w:r>
      <w:r w:rsidRPr="009102A4">
        <w:rPr>
          <w:rFonts w:ascii="仿宋" w:eastAsia="仿宋" w:hAnsi="仿宋" w:hint="eastAsia"/>
          <w:color w:val="000000"/>
          <w:kern w:val="0"/>
          <w:sz w:val="28"/>
          <w:szCs w:val="28"/>
        </w:rPr>
        <w:t>2015年</w:t>
      </w:r>
      <w:r>
        <w:rPr>
          <w:rFonts w:ascii="仿宋" w:eastAsia="仿宋" w:hAnsi="仿宋" w:hint="eastAsia"/>
          <w:color w:val="000000"/>
          <w:kern w:val="0"/>
          <w:sz w:val="28"/>
          <w:szCs w:val="28"/>
        </w:rPr>
        <w:t>第1批</w:t>
      </w:r>
      <w:r w:rsidRPr="009102A4">
        <w:rPr>
          <w:rFonts w:ascii="仿宋" w:eastAsia="仿宋" w:hAnsi="仿宋" w:hint="eastAsia"/>
          <w:color w:val="000000"/>
          <w:kern w:val="0"/>
          <w:sz w:val="28"/>
          <w:szCs w:val="28"/>
        </w:rPr>
        <w:t>硕博连读生选拔录取有关事项通知如下：</w:t>
      </w:r>
    </w:p>
    <w:p w:rsidR="009102A4" w:rsidRPr="009102A4" w:rsidRDefault="002E272B" w:rsidP="002E272B">
      <w:pPr>
        <w:widowControl/>
        <w:adjustRightInd w:val="0"/>
        <w:snapToGrid w:val="0"/>
        <w:spacing w:line="520" w:lineRule="exact"/>
        <w:rPr>
          <w:rFonts w:ascii="仿宋" w:eastAsia="仿宋" w:hAnsi="仿宋"/>
          <w:b/>
          <w:kern w:val="0"/>
          <w:sz w:val="28"/>
          <w:szCs w:val="28"/>
        </w:rPr>
      </w:pPr>
      <w:r>
        <w:rPr>
          <w:rFonts w:ascii="仿宋" w:eastAsia="仿宋" w:hAnsi="仿宋" w:hint="eastAsia"/>
          <w:b/>
          <w:kern w:val="0"/>
          <w:sz w:val="28"/>
          <w:szCs w:val="28"/>
        </w:rPr>
        <w:t>一、</w:t>
      </w:r>
      <w:r w:rsidR="009102A4" w:rsidRPr="009102A4">
        <w:rPr>
          <w:rFonts w:ascii="仿宋" w:eastAsia="仿宋" w:hAnsi="仿宋" w:hint="eastAsia"/>
          <w:b/>
          <w:kern w:val="0"/>
          <w:sz w:val="28"/>
          <w:szCs w:val="28"/>
        </w:rPr>
        <w:t>申请条件</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拥护中国共产党的领导，愿为社会主义现代化建设服务，品德良好，身心健康，遵纪守法。</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身体和心理健康状况符合相关规定。</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有至少两名所报考学科专业领域内的教授（或相当专业技术职称的专家）的书面推荐意见。</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成绩优秀、具有较强创新精神、科研能力，确有进一步培养前途的我校各年级在读学术型硕士研究生；发表高水平论文、获得省部级以上科研成果奖、申请发明专利和获得全国级别学科竞赛奖等科研活动表现优异者，可优先录取。</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申请硕博连读须获得硕士生导师和硕士所在学院同意。</w:t>
      </w:r>
    </w:p>
    <w:p w:rsidR="009102A4" w:rsidRPr="009102A4" w:rsidRDefault="009102A4" w:rsidP="009102A4">
      <w:pPr>
        <w:widowControl/>
        <w:numPr>
          <w:ilvl w:val="0"/>
          <w:numId w:val="2"/>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根据教育部规定，专业学位硕士暂不采取硕博连读方式选拔博士生。</w:t>
      </w:r>
    </w:p>
    <w:p w:rsidR="009102A4" w:rsidRPr="009102A4" w:rsidRDefault="002E272B" w:rsidP="002E272B">
      <w:pPr>
        <w:widowControl/>
        <w:adjustRightInd w:val="0"/>
        <w:snapToGrid w:val="0"/>
        <w:spacing w:line="520" w:lineRule="exact"/>
        <w:rPr>
          <w:rFonts w:ascii="仿宋" w:eastAsia="仿宋" w:hAnsi="仿宋"/>
          <w:b/>
          <w:kern w:val="0"/>
          <w:sz w:val="28"/>
          <w:szCs w:val="28"/>
        </w:rPr>
      </w:pPr>
      <w:r>
        <w:rPr>
          <w:rFonts w:ascii="仿宋" w:eastAsia="仿宋" w:hAnsi="仿宋" w:hint="eastAsia"/>
          <w:b/>
          <w:kern w:val="0"/>
          <w:sz w:val="28"/>
          <w:szCs w:val="28"/>
        </w:rPr>
        <w:t>二、</w:t>
      </w:r>
      <w:r w:rsidR="009102A4" w:rsidRPr="009102A4">
        <w:rPr>
          <w:rFonts w:ascii="仿宋" w:eastAsia="仿宋" w:hAnsi="仿宋" w:hint="eastAsia"/>
          <w:b/>
          <w:kern w:val="0"/>
          <w:sz w:val="28"/>
          <w:szCs w:val="28"/>
        </w:rPr>
        <w:t>申请者需向招生学院提交的材料</w:t>
      </w:r>
    </w:p>
    <w:p w:rsidR="009102A4" w:rsidRPr="009102A4" w:rsidRDefault="009102A4" w:rsidP="009102A4">
      <w:pPr>
        <w:widowControl/>
        <w:numPr>
          <w:ilvl w:val="0"/>
          <w:numId w:val="3"/>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《硕博连读攻读博士学位研究生申请表》（见附件1）一份。</w:t>
      </w:r>
    </w:p>
    <w:p w:rsidR="009102A4" w:rsidRPr="009102A4" w:rsidRDefault="009102A4" w:rsidP="009102A4">
      <w:pPr>
        <w:widowControl/>
        <w:numPr>
          <w:ilvl w:val="0"/>
          <w:numId w:val="3"/>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若本人发表过学术论文或出版物，提交复印件一份。</w:t>
      </w:r>
    </w:p>
    <w:p w:rsidR="009102A4" w:rsidRPr="009102A4" w:rsidRDefault="009102A4" w:rsidP="009102A4">
      <w:pPr>
        <w:widowControl/>
        <w:numPr>
          <w:ilvl w:val="0"/>
          <w:numId w:val="3"/>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lastRenderedPageBreak/>
        <w:t>若本人在学期间，有学科竞赛、科技活动等各种获奖证明，提交复印件一份。</w:t>
      </w:r>
    </w:p>
    <w:p w:rsidR="009102A4" w:rsidRPr="009102A4" w:rsidRDefault="009102A4" w:rsidP="009102A4">
      <w:pPr>
        <w:widowControl/>
        <w:numPr>
          <w:ilvl w:val="0"/>
          <w:numId w:val="3"/>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复试前一个月内，由二级甲等以上（含二级甲等）医疗机构出具的体格检查表（样式见附件2）一份。</w:t>
      </w:r>
    </w:p>
    <w:p w:rsidR="009102A4" w:rsidRPr="009102A4" w:rsidRDefault="009102A4" w:rsidP="009102A4">
      <w:pPr>
        <w:widowControl/>
        <w:numPr>
          <w:ilvl w:val="0"/>
          <w:numId w:val="3"/>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至少两名所报考学科专业领域内的教授（或相当专业技术职称的专家）的书面推荐意见。</w:t>
      </w:r>
    </w:p>
    <w:p w:rsidR="009102A4" w:rsidRPr="009102A4" w:rsidRDefault="002E272B" w:rsidP="002E272B">
      <w:pPr>
        <w:widowControl/>
        <w:adjustRightInd w:val="0"/>
        <w:snapToGrid w:val="0"/>
        <w:spacing w:line="520" w:lineRule="exact"/>
        <w:rPr>
          <w:rFonts w:ascii="仿宋" w:eastAsia="仿宋" w:hAnsi="仿宋"/>
          <w:b/>
          <w:kern w:val="0"/>
          <w:sz w:val="28"/>
          <w:szCs w:val="28"/>
        </w:rPr>
      </w:pPr>
      <w:r>
        <w:rPr>
          <w:rFonts w:ascii="仿宋" w:eastAsia="仿宋" w:hAnsi="仿宋" w:hint="eastAsia"/>
          <w:b/>
          <w:kern w:val="0"/>
          <w:sz w:val="28"/>
          <w:szCs w:val="28"/>
        </w:rPr>
        <w:t>三、</w:t>
      </w:r>
      <w:r w:rsidR="009102A4" w:rsidRPr="009102A4">
        <w:rPr>
          <w:rFonts w:ascii="仿宋" w:eastAsia="仿宋" w:hAnsi="仿宋" w:hint="eastAsia"/>
          <w:b/>
          <w:kern w:val="0"/>
          <w:sz w:val="28"/>
          <w:szCs w:val="28"/>
        </w:rPr>
        <w:t>组织管理</w:t>
      </w:r>
    </w:p>
    <w:p w:rsidR="009102A4" w:rsidRPr="009102A4" w:rsidRDefault="009102A4" w:rsidP="009102A4">
      <w:pPr>
        <w:widowControl/>
        <w:numPr>
          <w:ilvl w:val="0"/>
          <w:numId w:val="4"/>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学校研究生招生工作领导小组负责全校硕博连读生选拔录取工作，具体由研究生招生办公室组织实施。</w:t>
      </w:r>
    </w:p>
    <w:p w:rsidR="009102A4" w:rsidRDefault="009102A4" w:rsidP="009102A4">
      <w:pPr>
        <w:widowControl/>
        <w:numPr>
          <w:ilvl w:val="0"/>
          <w:numId w:val="4"/>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学院应成立由院长任组长的学院博士生招生工作小组（以下简称“学院工作小组”），负责制订学院硕博连读生选拔录取工作具体方案并组织实施，学院工作小组对本学院的录取结果负责。</w:t>
      </w:r>
    </w:p>
    <w:p w:rsidR="009102A4" w:rsidRPr="009102A4" w:rsidRDefault="009102A4" w:rsidP="009102A4">
      <w:pPr>
        <w:spacing w:line="440" w:lineRule="exact"/>
        <w:ind w:firstLine="420"/>
        <w:rPr>
          <w:rFonts w:ascii="仿宋" w:eastAsia="仿宋" w:hAnsi="仿宋"/>
          <w:bCs/>
          <w:sz w:val="28"/>
          <w:szCs w:val="28"/>
        </w:rPr>
      </w:pPr>
      <w:r>
        <w:rPr>
          <w:rFonts w:ascii="仿宋" w:eastAsia="仿宋" w:hAnsi="仿宋" w:hint="eastAsia"/>
          <w:bCs/>
          <w:sz w:val="28"/>
          <w:szCs w:val="28"/>
        </w:rPr>
        <w:t>学院工作小组名单（</w:t>
      </w:r>
      <w:r w:rsidRPr="009102A4">
        <w:rPr>
          <w:rFonts w:ascii="仿宋" w:eastAsia="仿宋" w:hAnsi="仿宋" w:hint="eastAsia"/>
          <w:bCs/>
          <w:sz w:val="28"/>
          <w:szCs w:val="28"/>
        </w:rPr>
        <w:t>学位委员会（共11人）</w:t>
      </w:r>
      <w:r>
        <w:rPr>
          <w:rFonts w:ascii="仿宋" w:eastAsia="仿宋" w:hAnsi="仿宋" w:hint="eastAsia"/>
          <w:bCs/>
          <w:sz w:val="28"/>
          <w:szCs w:val="28"/>
        </w:rPr>
        <w:t>）：</w:t>
      </w:r>
    </w:p>
    <w:p w:rsidR="009102A4" w:rsidRPr="009102A4" w:rsidRDefault="009102A4" w:rsidP="009102A4">
      <w:pPr>
        <w:snapToGrid w:val="0"/>
        <w:spacing w:line="580" w:lineRule="exact"/>
        <w:ind w:firstLine="420"/>
        <w:rPr>
          <w:rFonts w:ascii="仿宋" w:eastAsia="仿宋" w:hAnsi="仿宋"/>
          <w:bCs/>
          <w:sz w:val="28"/>
          <w:szCs w:val="28"/>
        </w:rPr>
      </w:pPr>
      <w:r w:rsidRPr="009102A4">
        <w:rPr>
          <w:rFonts w:ascii="仿宋" w:eastAsia="仿宋" w:hAnsi="仿宋" w:hint="eastAsia"/>
          <w:bCs/>
          <w:sz w:val="28"/>
          <w:szCs w:val="28"/>
        </w:rPr>
        <w:t>主  席：王云鹏</w:t>
      </w:r>
    </w:p>
    <w:p w:rsidR="009102A4" w:rsidRPr="009102A4" w:rsidRDefault="009102A4" w:rsidP="009102A4">
      <w:pPr>
        <w:snapToGrid w:val="0"/>
        <w:spacing w:line="580" w:lineRule="exact"/>
        <w:ind w:firstLine="420"/>
        <w:rPr>
          <w:rFonts w:ascii="仿宋" w:eastAsia="仿宋" w:hAnsi="仿宋"/>
          <w:bCs/>
          <w:sz w:val="28"/>
          <w:szCs w:val="28"/>
        </w:rPr>
      </w:pPr>
      <w:r w:rsidRPr="009102A4">
        <w:rPr>
          <w:rFonts w:ascii="仿宋" w:eastAsia="仿宋" w:hAnsi="仿宋" w:hint="eastAsia"/>
          <w:bCs/>
          <w:sz w:val="28"/>
          <w:szCs w:val="28"/>
        </w:rPr>
        <w:t>副主席：吴江浩  徐向阳</w:t>
      </w:r>
    </w:p>
    <w:p w:rsidR="009102A4" w:rsidRPr="009102A4" w:rsidRDefault="009102A4" w:rsidP="00CE4C58">
      <w:pPr>
        <w:snapToGrid w:val="0"/>
        <w:spacing w:line="580" w:lineRule="exact"/>
        <w:ind w:firstLine="420"/>
        <w:rPr>
          <w:rFonts w:ascii="仿宋" w:eastAsia="仿宋" w:hAnsi="仿宋"/>
          <w:bCs/>
          <w:sz w:val="28"/>
          <w:szCs w:val="28"/>
        </w:rPr>
      </w:pPr>
      <w:r w:rsidRPr="009102A4">
        <w:rPr>
          <w:rFonts w:ascii="仿宋" w:eastAsia="仿宋" w:hAnsi="仿宋" w:hint="eastAsia"/>
          <w:bCs/>
          <w:sz w:val="28"/>
          <w:szCs w:val="28"/>
        </w:rPr>
        <w:t>委  员：徐  斌  姚仰平  刘献栋  熊峻江  黄  新  叶英华  李兴虎  吴新开</w:t>
      </w:r>
    </w:p>
    <w:p w:rsidR="009102A4" w:rsidRPr="009102A4" w:rsidRDefault="009102A4" w:rsidP="009102A4">
      <w:pPr>
        <w:spacing w:line="440" w:lineRule="exact"/>
        <w:ind w:firstLine="420"/>
        <w:rPr>
          <w:rFonts w:ascii="仿宋" w:eastAsia="仿宋" w:hAnsi="仿宋"/>
          <w:bCs/>
          <w:sz w:val="28"/>
          <w:szCs w:val="28"/>
        </w:rPr>
      </w:pPr>
      <w:r w:rsidRPr="009102A4">
        <w:rPr>
          <w:rFonts w:ascii="仿宋" w:eastAsia="仿宋" w:hAnsi="仿宋" w:hint="eastAsia"/>
          <w:bCs/>
          <w:sz w:val="28"/>
          <w:szCs w:val="28"/>
        </w:rPr>
        <w:t>秘  书： 段 斌</w:t>
      </w:r>
    </w:p>
    <w:p w:rsidR="009102A4" w:rsidRPr="009102A4" w:rsidRDefault="002E272B" w:rsidP="002E272B">
      <w:pPr>
        <w:widowControl/>
        <w:adjustRightInd w:val="0"/>
        <w:snapToGrid w:val="0"/>
        <w:spacing w:line="520" w:lineRule="exact"/>
        <w:rPr>
          <w:rFonts w:ascii="仿宋" w:eastAsia="仿宋" w:hAnsi="仿宋"/>
          <w:b/>
          <w:kern w:val="0"/>
          <w:sz w:val="28"/>
          <w:szCs w:val="28"/>
        </w:rPr>
      </w:pPr>
      <w:r>
        <w:rPr>
          <w:rFonts w:ascii="仿宋" w:eastAsia="仿宋" w:hAnsi="仿宋" w:hint="eastAsia"/>
          <w:b/>
          <w:kern w:val="0"/>
          <w:sz w:val="28"/>
          <w:szCs w:val="28"/>
        </w:rPr>
        <w:t>四、</w:t>
      </w:r>
      <w:r w:rsidR="009102A4" w:rsidRPr="009102A4">
        <w:rPr>
          <w:rFonts w:ascii="仿宋" w:eastAsia="仿宋" w:hAnsi="仿宋" w:hint="eastAsia"/>
          <w:b/>
          <w:kern w:val="0"/>
          <w:sz w:val="28"/>
          <w:szCs w:val="28"/>
        </w:rPr>
        <w:t>选拔流程</w:t>
      </w:r>
    </w:p>
    <w:p w:rsidR="009102A4" w:rsidRPr="00E034A5" w:rsidRDefault="002E272B" w:rsidP="009102A4">
      <w:pPr>
        <w:widowControl/>
        <w:numPr>
          <w:ilvl w:val="0"/>
          <w:numId w:val="5"/>
        </w:numPr>
        <w:snapToGrid w:val="0"/>
        <w:spacing w:line="520" w:lineRule="exact"/>
        <w:ind w:left="0" w:firstLine="461"/>
        <w:jc w:val="left"/>
        <w:rPr>
          <w:rFonts w:ascii="仿宋" w:eastAsia="仿宋" w:hAnsi="仿宋"/>
          <w:b/>
          <w:bCs/>
          <w:sz w:val="28"/>
          <w:szCs w:val="28"/>
        </w:rPr>
      </w:pPr>
      <w:r w:rsidRPr="00E034A5">
        <w:rPr>
          <w:rFonts w:ascii="仿宋" w:eastAsia="仿宋" w:hAnsi="仿宋" w:hint="eastAsia"/>
          <w:b/>
          <w:bCs/>
          <w:sz w:val="28"/>
          <w:szCs w:val="28"/>
        </w:rPr>
        <w:t>时间安排</w:t>
      </w:r>
    </w:p>
    <w:p w:rsidR="00E034A5" w:rsidRDefault="002E272B" w:rsidP="009102A4">
      <w:pPr>
        <w:widowControl/>
        <w:adjustRightInd w:val="0"/>
        <w:snapToGrid w:val="0"/>
        <w:spacing w:line="520" w:lineRule="exact"/>
        <w:ind w:firstLineChars="200" w:firstLine="560"/>
        <w:rPr>
          <w:rFonts w:ascii="仿宋" w:eastAsia="仿宋" w:hAnsi="仿宋"/>
          <w:bCs/>
          <w:sz w:val="28"/>
          <w:szCs w:val="28"/>
        </w:rPr>
      </w:pPr>
      <w:r>
        <w:rPr>
          <w:rFonts w:ascii="仿宋" w:eastAsia="仿宋" w:hAnsi="仿宋" w:hint="eastAsia"/>
          <w:bCs/>
          <w:sz w:val="28"/>
          <w:szCs w:val="28"/>
        </w:rPr>
        <w:t>1月5日—1月</w:t>
      </w:r>
      <w:r w:rsidR="00E034A5">
        <w:rPr>
          <w:rFonts w:ascii="仿宋" w:eastAsia="仿宋" w:hAnsi="仿宋" w:hint="eastAsia"/>
          <w:bCs/>
          <w:sz w:val="28"/>
          <w:szCs w:val="28"/>
        </w:rPr>
        <w:t>8</w:t>
      </w:r>
      <w:r>
        <w:rPr>
          <w:rFonts w:ascii="仿宋" w:eastAsia="仿宋" w:hAnsi="仿宋" w:hint="eastAsia"/>
          <w:bCs/>
          <w:sz w:val="28"/>
          <w:szCs w:val="28"/>
        </w:rPr>
        <w:t>日</w:t>
      </w:r>
      <w:r w:rsidR="00E034A5">
        <w:rPr>
          <w:rFonts w:ascii="仿宋" w:eastAsia="仿宋" w:hAnsi="仿宋" w:hint="eastAsia"/>
          <w:bCs/>
          <w:sz w:val="28"/>
          <w:szCs w:val="28"/>
        </w:rPr>
        <w:t>，接受学生报名申请。学生须</w:t>
      </w:r>
      <w:r>
        <w:rPr>
          <w:rFonts w:ascii="仿宋" w:eastAsia="仿宋" w:hAnsi="仿宋" w:hint="eastAsia"/>
          <w:bCs/>
          <w:sz w:val="28"/>
          <w:szCs w:val="28"/>
        </w:rPr>
        <w:t>于1月</w:t>
      </w:r>
      <w:r w:rsidR="00E034A5">
        <w:rPr>
          <w:rFonts w:ascii="仿宋" w:eastAsia="仿宋" w:hAnsi="仿宋" w:hint="eastAsia"/>
          <w:bCs/>
          <w:sz w:val="28"/>
          <w:szCs w:val="28"/>
        </w:rPr>
        <w:t>8</w:t>
      </w:r>
      <w:r>
        <w:rPr>
          <w:rFonts w:ascii="仿宋" w:eastAsia="仿宋" w:hAnsi="仿宋" w:hint="eastAsia"/>
          <w:bCs/>
          <w:sz w:val="28"/>
          <w:szCs w:val="28"/>
        </w:rPr>
        <w:t>日下午5:00前提交本通知“第二条”规定的（</w:t>
      </w:r>
      <w:r w:rsidR="00E034A5">
        <w:rPr>
          <w:rFonts w:ascii="仿宋" w:eastAsia="仿宋" w:hAnsi="仿宋" w:hint="eastAsia"/>
          <w:bCs/>
          <w:sz w:val="28"/>
          <w:szCs w:val="28"/>
        </w:rPr>
        <w:t>一</w:t>
      </w:r>
      <w:r>
        <w:rPr>
          <w:rFonts w:ascii="仿宋" w:eastAsia="仿宋" w:hAnsi="仿宋" w:hint="eastAsia"/>
          <w:bCs/>
          <w:sz w:val="28"/>
          <w:szCs w:val="28"/>
        </w:rPr>
        <w:t>）-（七）的所有纸质版材料，</w:t>
      </w:r>
      <w:r w:rsidR="00E034A5">
        <w:rPr>
          <w:rFonts w:ascii="仿宋" w:eastAsia="仿宋" w:hAnsi="仿宋" w:hint="eastAsia"/>
          <w:bCs/>
          <w:sz w:val="28"/>
          <w:szCs w:val="28"/>
        </w:rPr>
        <w:t>交至学院办公室402段老师。</w:t>
      </w:r>
    </w:p>
    <w:p w:rsidR="00E034A5" w:rsidRDefault="00E034A5" w:rsidP="009102A4">
      <w:pPr>
        <w:widowControl/>
        <w:adjustRightInd w:val="0"/>
        <w:snapToGrid w:val="0"/>
        <w:spacing w:line="520" w:lineRule="exact"/>
        <w:ind w:firstLineChars="200" w:firstLine="560"/>
        <w:rPr>
          <w:rFonts w:ascii="仿宋" w:eastAsia="仿宋" w:hAnsi="仿宋"/>
          <w:bCs/>
          <w:sz w:val="28"/>
          <w:szCs w:val="28"/>
        </w:rPr>
      </w:pPr>
      <w:r>
        <w:rPr>
          <w:rFonts w:ascii="仿宋" w:eastAsia="仿宋" w:hAnsi="仿宋" w:hint="eastAsia"/>
          <w:bCs/>
          <w:sz w:val="28"/>
          <w:szCs w:val="28"/>
        </w:rPr>
        <w:t>1月9日—1月11日，各系组织</w:t>
      </w:r>
      <w:r w:rsidRPr="009102A4">
        <w:rPr>
          <w:rFonts w:ascii="仿宋" w:eastAsia="仿宋" w:hAnsi="仿宋" w:hint="eastAsia"/>
          <w:bCs/>
          <w:sz w:val="28"/>
          <w:szCs w:val="28"/>
        </w:rPr>
        <w:t>专家组评定申请者的外国语、基础知识和专业知识成绩</w:t>
      </w:r>
      <w:r>
        <w:rPr>
          <w:rFonts w:ascii="仿宋" w:eastAsia="仿宋" w:hAnsi="仿宋" w:hint="eastAsia"/>
          <w:bCs/>
          <w:sz w:val="28"/>
          <w:szCs w:val="28"/>
        </w:rPr>
        <w:t>，</w:t>
      </w:r>
      <w:r w:rsidRPr="009102A4">
        <w:rPr>
          <w:rFonts w:ascii="仿宋" w:eastAsia="仿宋" w:hAnsi="仿宋" w:hint="eastAsia"/>
          <w:bCs/>
          <w:sz w:val="28"/>
          <w:szCs w:val="28"/>
        </w:rPr>
        <w:t>每项满分为100分</w:t>
      </w:r>
      <w:r>
        <w:rPr>
          <w:rFonts w:ascii="仿宋" w:eastAsia="仿宋" w:hAnsi="仿宋" w:hint="eastAsia"/>
          <w:bCs/>
          <w:sz w:val="28"/>
          <w:szCs w:val="28"/>
        </w:rPr>
        <w:t>。</w:t>
      </w:r>
    </w:p>
    <w:p w:rsidR="00E034A5" w:rsidRDefault="00E034A5" w:rsidP="009102A4">
      <w:pPr>
        <w:widowControl/>
        <w:adjustRightInd w:val="0"/>
        <w:snapToGrid w:val="0"/>
        <w:spacing w:line="52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1月12日—1月14日，各系组织通过材料审核的学生进行复试。复试满分100分。</w:t>
      </w:r>
      <w:r w:rsidRPr="009102A4">
        <w:rPr>
          <w:rFonts w:ascii="仿宋" w:eastAsia="仿宋" w:hAnsi="仿宋" w:hint="eastAsia"/>
          <w:bCs/>
          <w:sz w:val="28"/>
          <w:szCs w:val="28"/>
        </w:rPr>
        <w:t>考生的总成绩由复试成绩和初试成绩</w:t>
      </w:r>
      <w:r>
        <w:rPr>
          <w:rFonts w:ascii="仿宋" w:eastAsia="仿宋" w:hAnsi="仿宋" w:hint="eastAsia"/>
          <w:bCs/>
          <w:sz w:val="28"/>
          <w:szCs w:val="28"/>
        </w:rPr>
        <w:t>相加</w:t>
      </w:r>
    </w:p>
    <w:p w:rsidR="009102A4" w:rsidRPr="009102A4" w:rsidRDefault="00E034A5" w:rsidP="00E034A5">
      <w:pPr>
        <w:widowControl/>
        <w:adjustRightInd w:val="0"/>
        <w:snapToGrid w:val="0"/>
        <w:spacing w:line="520" w:lineRule="exact"/>
        <w:ind w:firstLineChars="200" w:firstLine="560"/>
        <w:rPr>
          <w:rFonts w:ascii="仿宋" w:eastAsia="仿宋" w:hAnsi="仿宋"/>
          <w:bCs/>
          <w:sz w:val="28"/>
          <w:szCs w:val="28"/>
        </w:rPr>
      </w:pPr>
      <w:r>
        <w:rPr>
          <w:rFonts w:ascii="仿宋" w:eastAsia="仿宋" w:hAnsi="仿宋" w:hint="eastAsia"/>
          <w:bCs/>
          <w:sz w:val="28"/>
          <w:szCs w:val="28"/>
        </w:rPr>
        <w:t>1月15日，向学校</w:t>
      </w:r>
      <w:r w:rsidRPr="009102A4">
        <w:rPr>
          <w:rFonts w:ascii="仿宋" w:eastAsia="仿宋" w:hAnsi="仿宋" w:hint="eastAsia"/>
          <w:bCs/>
          <w:sz w:val="28"/>
          <w:szCs w:val="28"/>
        </w:rPr>
        <w:t>研究生招生办公室</w:t>
      </w:r>
      <w:r>
        <w:rPr>
          <w:rFonts w:ascii="仿宋" w:eastAsia="仿宋" w:hAnsi="仿宋" w:hint="eastAsia"/>
          <w:bCs/>
          <w:sz w:val="28"/>
          <w:szCs w:val="28"/>
        </w:rPr>
        <w:t>上报我院</w:t>
      </w:r>
      <w:r w:rsidRPr="009102A4">
        <w:rPr>
          <w:rFonts w:ascii="仿宋" w:eastAsia="仿宋" w:hAnsi="仿宋" w:hint="eastAsia"/>
          <w:bCs/>
          <w:sz w:val="28"/>
          <w:szCs w:val="28"/>
        </w:rPr>
        <w:t>第一批硕博连读生拟录取名单，经学校招生工作领导小组审定后于2015年1</w:t>
      </w:r>
      <w:r>
        <w:rPr>
          <w:rFonts w:ascii="仿宋" w:eastAsia="仿宋" w:hAnsi="仿宋" w:hint="eastAsia"/>
          <w:bCs/>
          <w:sz w:val="28"/>
          <w:szCs w:val="28"/>
        </w:rPr>
        <w:t>月下旬公示。</w:t>
      </w:r>
    </w:p>
    <w:p w:rsidR="009102A4" w:rsidRPr="009102A4" w:rsidRDefault="009102A4" w:rsidP="009102A4">
      <w:pPr>
        <w:widowControl/>
        <w:numPr>
          <w:ilvl w:val="0"/>
          <w:numId w:val="5"/>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申请与资格审查</w:t>
      </w:r>
    </w:p>
    <w:p w:rsidR="009102A4" w:rsidRPr="009102A4" w:rsidRDefault="009102A4" w:rsidP="009102A4">
      <w:pPr>
        <w:widowControl/>
        <w:adjustRightInd w:val="0"/>
        <w:snapToGrid w:val="0"/>
        <w:spacing w:line="520" w:lineRule="exact"/>
        <w:ind w:firstLineChars="200" w:firstLine="560"/>
        <w:rPr>
          <w:rFonts w:ascii="仿宋" w:eastAsia="仿宋" w:hAnsi="仿宋"/>
          <w:bCs/>
          <w:sz w:val="28"/>
          <w:szCs w:val="28"/>
        </w:rPr>
      </w:pPr>
      <w:r w:rsidRPr="009102A4">
        <w:rPr>
          <w:rFonts w:ascii="仿宋" w:eastAsia="仿宋" w:hAnsi="仿宋" w:hint="eastAsia"/>
          <w:bCs/>
          <w:sz w:val="28"/>
          <w:szCs w:val="28"/>
        </w:rPr>
        <w:t>硕博连读选拔工作施行常年申请制，符合条件者可随时向</w:t>
      </w:r>
      <w:r w:rsidR="00E034A5">
        <w:rPr>
          <w:rFonts w:ascii="仿宋" w:eastAsia="仿宋" w:hAnsi="仿宋" w:hint="eastAsia"/>
          <w:bCs/>
          <w:sz w:val="28"/>
          <w:szCs w:val="28"/>
        </w:rPr>
        <w:t>招生学院提交申请。</w:t>
      </w:r>
      <w:r w:rsidRPr="009102A4">
        <w:rPr>
          <w:rFonts w:ascii="仿宋" w:eastAsia="仿宋" w:hAnsi="仿宋" w:hint="eastAsia"/>
          <w:bCs/>
          <w:sz w:val="28"/>
          <w:szCs w:val="28"/>
        </w:rPr>
        <w:t>学院组织专家对申请者的材料进行认真的审查，并对其科研创新能力进行评价。专家应通过申请者的硕士课程成绩、参与科研、发表论文、出版专著、获奖等情况等材料对其做出评价结论，该结论应作为申请者能否进入学院考核的重要参考依据之一。</w:t>
      </w:r>
    </w:p>
    <w:p w:rsidR="009102A4" w:rsidRPr="009102A4" w:rsidRDefault="009102A4" w:rsidP="009102A4">
      <w:pPr>
        <w:widowControl/>
        <w:numPr>
          <w:ilvl w:val="0"/>
          <w:numId w:val="5"/>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学院考核</w:t>
      </w:r>
    </w:p>
    <w:p w:rsidR="009102A4" w:rsidRPr="009102A4" w:rsidRDefault="009102A4" w:rsidP="009102A4">
      <w:pPr>
        <w:widowControl/>
        <w:adjustRightInd w:val="0"/>
        <w:snapToGrid w:val="0"/>
        <w:spacing w:line="520" w:lineRule="exact"/>
        <w:ind w:firstLineChars="200" w:firstLine="562"/>
        <w:rPr>
          <w:rFonts w:ascii="仿宋" w:eastAsia="仿宋" w:hAnsi="仿宋"/>
          <w:bCs/>
          <w:sz w:val="28"/>
          <w:szCs w:val="28"/>
        </w:rPr>
      </w:pPr>
      <w:r w:rsidRPr="009102A4">
        <w:rPr>
          <w:rFonts w:ascii="仿宋" w:eastAsia="仿宋" w:hAnsi="仿宋" w:hint="eastAsia"/>
          <w:b/>
          <w:bCs/>
          <w:sz w:val="28"/>
          <w:szCs w:val="28"/>
        </w:rPr>
        <w:t>初试。</w:t>
      </w:r>
      <w:r w:rsidRPr="009102A4">
        <w:rPr>
          <w:rFonts w:ascii="仿宋" w:eastAsia="仿宋" w:hAnsi="仿宋" w:hint="eastAsia"/>
          <w:bCs/>
          <w:sz w:val="28"/>
          <w:szCs w:val="28"/>
        </w:rPr>
        <w:t>在资格审查阶段由专家组评定申请者的外国语、基础知识和专业知识成绩，每项满分为100分。</w:t>
      </w:r>
    </w:p>
    <w:p w:rsidR="009102A4" w:rsidRPr="009102A4" w:rsidRDefault="009102A4" w:rsidP="009102A4">
      <w:pPr>
        <w:widowControl/>
        <w:adjustRightInd w:val="0"/>
        <w:snapToGrid w:val="0"/>
        <w:spacing w:line="520" w:lineRule="exact"/>
        <w:ind w:firstLineChars="200" w:firstLine="562"/>
        <w:rPr>
          <w:rFonts w:ascii="仿宋" w:eastAsia="仿宋" w:hAnsi="仿宋"/>
          <w:bCs/>
          <w:sz w:val="28"/>
          <w:szCs w:val="28"/>
        </w:rPr>
      </w:pPr>
      <w:r w:rsidRPr="009102A4">
        <w:rPr>
          <w:rFonts w:ascii="仿宋" w:eastAsia="仿宋" w:hAnsi="仿宋" w:hint="eastAsia"/>
          <w:b/>
          <w:bCs/>
          <w:sz w:val="28"/>
          <w:szCs w:val="28"/>
        </w:rPr>
        <w:t>复试。</w:t>
      </w:r>
      <w:r w:rsidRPr="009102A4">
        <w:rPr>
          <w:rFonts w:ascii="仿宋" w:eastAsia="仿宋" w:hAnsi="仿宋" w:hint="eastAsia"/>
          <w:bCs/>
          <w:sz w:val="28"/>
          <w:szCs w:val="28"/>
        </w:rPr>
        <w:t>各</w:t>
      </w:r>
      <w:r w:rsidR="00E034A5">
        <w:rPr>
          <w:rFonts w:ascii="仿宋" w:eastAsia="仿宋" w:hAnsi="仿宋" w:hint="eastAsia"/>
          <w:bCs/>
          <w:sz w:val="28"/>
          <w:szCs w:val="28"/>
        </w:rPr>
        <w:t>系</w:t>
      </w:r>
      <w:r w:rsidRPr="009102A4">
        <w:rPr>
          <w:rFonts w:ascii="仿宋" w:eastAsia="仿宋" w:hAnsi="仿宋" w:hint="eastAsia"/>
          <w:bCs/>
          <w:sz w:val="28"/>
          <w:szCs w:val="28"/>
        </w:rPr>
        <w:t>应组织一般不少于五人的本学科副教授职称（含）或相当专业技术职务以上专家组成复试小组，对参加复试的申请者进行学术水平考查。复试内容应结合学科特点，侧重对考生专业能力、专业外语及口语、逻辑分析、创新精神和综合素质等方面进行深度考查。复试成绩满分</w:t>
      </w:r>
      <w:r w:rsidR="00E034A5">
        <w:rPr>
          <w:rFonts w:ascii="仿宋" w:eastAsia="仿宋" w:hAnsi="仿宋" w:hint="eastAsia"/>
          <w:bCs/>
          <w:sz w:val="28"/>
          <w:szCs w:val="28"/>
        </w:rPr>
        <w:t>100分</w:t>
      </w:r>
      <w:r w:rsidRPr="009102A4">
        <w:rPr>
          <w:rFonts w:ascii="仿宋" w:eastAsia="仿宋" w:hAnsi="仿宋" w:hint="eastAsia"/>
          <w:bCs/>
          <w:sz w:val="28"/>
          <w:szCs w:val="28"/>
        </w:rPr>
        <w:t>，考生的总成绩由复试成绩和初试成绩</w:t>
      </w:r>
      <w:r w:rsidR="00E034A5">
        <w:rPr>
          <w:rFonts w:ascii="仿宋" w:eastAsia="仿宋" w:hAnsi="仿宋" w:hint="eastAsia"/>
          <w:bCs/>
          <w:sz w:val="28"/>
          <w:szCs w:val="28"/>
        </w:rPr>
        <w:t>相加</w:t>
      </w:r>
      <w:r w:rsidRPr="009102A4">
        <w:rPr>
          <w:rFonts w:ascii="仿宋" w:eastAsia="仿宋" w:hAnsi="仿宋" w:hint="eastAsia"/>
          <w:bCs/>
          <w:sz w:val="28"/>
          <w:szCs w:val="28"/>
        </w:rPr>
        <w:t>。在复试考查时要加强思想政治素质和品德考核，各</w:t>
      </w:r>
      <w:r w:rsidR="00E034A5">
        <w:rPr>
          <w:rFonts w:ascii="仿宋" w:eastAsia="仿宋" w:hAnsi="仿宋" w:hint="eastAsia"/>
          <w:bCs/>
          <w:sz w:val="28"/>
          <w:szCs w:val="28"/>
        </w:rPr>
        <w:t>系</w:t>
      </w:r>
      <w:r w:rsidRPr="009102A4">
        <w:rPr>
          <w:rFonts w:ascii="仿宋" w:eastAsia="仿宋" w:hAnsi="仿宋" w:hint="eastAsia"/>
          <w:bCs/>
          <w:sz w:val="28"/>
          <w:szCs w:val="28"/>
        </w:rPr>
        <w:t>应组织</w:t>
      </w:r>
      <w:r w:rsidR="00E034A5">
        <w:rPr>
          <w:rFonts w:ascii="仿宋" w:eastAsia="仿宋" w:hAnsi="仿宋" w:hint="eastAsia"/>
          <w:bCs/>
          <w:sz w:val="28"/>
          <w:szCs w:val="28"/>
        </w:rPr>
        <w:t>导师</w:t>
      </w:r>
      <w:r w:rsidRPr="009102A4">
        <w:rPr>
          <w:rFonts w:ascii="仿宋" w:eastAsia="仿宋" w:hAnsi="仿宋" w:hint="eastAsia"/>
          <w:bCs/>
          <w:sz w:val="28"/>
          <w:szCs w:val="28"/>
        </w:rPr>
        <w:t>与考生进行有针对性的面谈，直接了解考生的思想政治素质和品德状况。</w:t>
      </w:r>
    </w:p>
    <w:p w:rsidR="009102A4" w:rsidRPr="009102A4" w:rsidRDefault="009102A4" w:rsidP="009102A4">
      <w:pPr>
        <w:widowControl/>
        <w:adjustRightInd w:val="0"/>
        <w:snapToGrid w:val="0"/>
        <w:spacing w:line="520" w:lineRule="exact"/>
        <w:ind w:firstLineChars="200" w:firstLine="562"/>
        <w:rPr>
          <w:rFonts w:ascii="仿宋" w:eastAsia="仿宋" w:hAnsi="仿宋"/>
          <w:bCs/>
          <w:sz w:val="28"/>
          <w:szCs w:val="28"/>
        </w:rPr>
      </w:pPr>
      <w:r w:rsidRPr="009102A4">
        <w:rPr>
          <w:rFonts w:ascii="仿宋" w:eastAsia="仿宋" w:hAnsi="仿宋" w:hint="eastAsia"/>
          <w:b/>
          <w:bCs/>
          <w:sz w:val="28"/>
          <w:szCs w:val="28"/>
        </w:rPr>
        <w:t>体检。</w:t>
      </w:r>
      <w:r w:rsidRPr="009102A4">
        <w:rPr>
          <w:rFonts w:ascii="仿宋" w:eastAsia="仿宋" w:hAnsi="仿宋" w:hint="eastAsia"/>
          <w:bCs/>
          <w:sz w:val="28"/>
          <w:szCs w:val="28"/>
        </w:rPr>
        <w:t>硕博连读生体检工作按照《北京航空航天大学2015年博士研究生招生简章》有关要求执行。</w:t>
      </w:r>
    </w:p>
    <w:p w:rsidR="009102A4" w:rsidRPr="009102A4" w:rsidRDefault="009102A4" w:rsidP="009102A4">
      <w:pPr>
        <w:widowControl/>
        <w:numPr>
          <w:ilvl w:val="0"/>
          <w:numId w:val="5"/>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录取</w:t>
      </w:r>
    </w:p>
    <w:p w:rsidR="009102A4" w:rsidRPr="009102A4" w:rsidRDefault="009102A4" w:rsidP="009102A4">
      <w:pPr>
        <w:widowControl/>
        <w:adjustRightInd w:val="0"/>
        <w:snapToGrid w:val="0"/>
        <w:spacing w:line="520" w:lineRule="exact"/>
        <w:ind w:firstLineChars="200" w:firstLine="562"/>
        <w:rPr>
          <w:rFonts w:ascii="仿宋" w:eastAsia="仿宋" w:hAnsi="仿宋"/>
          <w:bCs/>
          <w:sz w:val="28"/>
          <w:szCs w:val="28"/>
        </w:rPr>
      </w:pPr>
      <w:r w:rsidRPr="009102A4">
        <w:rPr>
          <w:rFonts w:ascii="仿宋" w:eastAsia="仿宋" w:hAnsi="仿宋" w:hint="eastAsia"/>
          <w:b/>
          <w:bCs/>
          <w:sz w:val="28"/>
          <w:szCs w:val="28"/>
        </w:rPr>
        <w:t>拟录取名单的确定。</w:t>
      </w:r>
      <w:r w:rsidR="00E034A5">
        <w:rPr>
          <w:rFonts w:ascii="仿宋" w:eastAsia="仿宋" w:hAnsi="仿宋" w:hint="eastAsia"/>
          <w:bCs/>
          <w:sz w:val="28"/>
          <w:szCs w:val="28"/>
        </w:rPr>
        <w:t>学院</w:t>
      </w:r>
      <w:r w:rsidRPr="009102A4">
        <w:rPr>
          <w:rFonts w:ascii="仿宋" w:eastAsia="仿宋" w:hAnsi="仿宋" w:hint="eastAsia"/>
          <w:bCs/>
          <w:sz w:val="28"/>
          <w:szCs w:val="28"/>
        </w:rPr>
        <w:t>根据学校下达的招生计划，综合申请材料审查结果、初试与复试成绩、思想政治素质和品德考核情况、体检</w:t>
      </w:r>
      <w:r w:rsidRPr="009102A4">
        <w:rPr>
          <w:rFonts w:ascii="仿宋" w:eastAsia="仿宋" w:hAnsi="仿宋" w:hint="eastAsia"/>
          <w:bCs/>
          <w:sz w:val="28"/>
          <w:szCs w:val="28"/>
        </w:rPr>
        <w:lastRenderedPageBreak/>
        <w:t>结果等，按照“德智体美全面衡量、择优录取、保证质量、宁缺毋滥”的原则确定拟录取名单，报学校招生工作领导小组审定后，由研究生招生办公室统一公示。</w:t>
      </w:r>
    </w:p>
    <w:p w:rsidR="009102A4" w:rsidRPr="009102A4" w:rsidRDefault="009102A4" w:rsidP="009102A4">
      <w:pPr>
        <w:widowControl/>
        <w:adjustRightInd w:val="0"/>
        <w:snapToGrid w:val="0"/>
        <w:spacing w:line="520" w:lineRule="exact"/>
        <w:ind w:firstLineChars="200" w:firstLine="562"/>
        <w:rPr>
          <w:rFonts w:ascii="仿宋" w:eastAsia="仿宋" w:hAnsi="仿宋"/>
          <w:bCs/>
          <w:sz w:val="28"/>
          <w:szCs w:val="28"/>
        </w:rPr>
      </w:pPr>
      <w:r w:rsidRPr="009102A4">
        <w:rPr>
          <w:rFonts w:ascii="仿宋" w:eastAsia="仿宋" w:hAnsi="仿宋" w:hint="eastAsia"/>
          <w:b/>
          <w:bCs/>
          <w:sz w:val="28"/>
          <w:szCs w:val="28"/>
        </w:rPr>
        <w:t>考核和录取的记录与归档。</w:t>
      </w:r>
      <w:r w:rsidR="00E034A5">
        <w:rPr>
          <w:rFonts w:ascii="仿宋" w:eastAsia="仿宋" w:hAnsi="仿宋" w:hint="eastAsia"/>
          <w:bCs/>
          <w:sz w:val="28"/>
          <w:szCs w:val="28"/>
        </w:rPr>
        <w:t>各系</w:t>
      </w:r>
      <w:r w:rsidRPr="009102A4">
        <w:rPr>
          <w:rFonts w:ascii="仿宋" w:eastAsia="仿宋" w:hAnsi="仿宋" w:hint="eastAsia"/>
          <w:bCs/>
          <w:sz w:val="28"/>
          <w:szCs w:val="28"/>
        </w:rPr>
        <w:t>要做好考核和录取记录（</w:t>
      </w:r>
      <w:r w:rsidR="00E034A5">
        <w:rPr>
          <w:rFonts w:ascii="仿宋" w:eastAsia="仿宋" w:hAnsi="仿宋" w:hint="eastAsia"/>
          <w:bCs/>
          <w:sz w:val="28"/>
          <w:szCs w:val="28"/>
        </w:rPr>
        <w:t>包括</w:t>
      </w:r>
      <w:r w:rsidR="006C4E59">
        <w:rPr>
          <w:rFonts w:ascii="仿宋" w:eastAsia="仿宋" w:hAnsi="仿宋" w:hint="eastAsia"/>
          <w:bCs/>
          <w:sz w:val="28"/>
          <w:szCs w:val="28"/>
        </w:rPr>
        <w:t>申请者</w:t>
      </w:r>
      <w:r w:rsidR="006C4E59" w:rsidRPr="009102A4">
        <w:rPr>
          <w:rFonts w:ascii="仿宋" w:eastAsia="仿宋" w:hAnsi="仿宋" w:hint="eastAsia"/>
          <w:bCs/>
          <w:sz w:val="28"/>
          <w:szCs w:val="28"/>
        </w:rPr>
        <w:t>外国语、基础知识和专业知识成绩</w:t>
      </w:r>
      <w:r w:rsidR="006C4E59">
        <w:rPr>
          <w:rFonts w:ascii="仿宋" w:eastAsia="仿宋" w:hAnsi="仿宋" w:hint="eastAsia"/>
          <w:bCs/>
          <w:sz w:val="28"/>
          <w:szCs w:val="28"/>
        </w:rPr>
        <w:t>认定专家签字、</w:t>
      </w:r>
      <w:r w:rsidRPr="009102A4">
        <w:rPr>
          <w:rFonts w:ascii="仿宋" w:eastAsia="仿宋" w:hAnsi="仿宋" w:hint="eastAsia"/>
          <w:bCs/>
          <w:sz w:val="28"/>
          <w:szCs w:val="28"/>
        </w:rPr>
        <w:t>面试起止时间、地点、参加人员、提问应答等情况记录，录取意见等）材料的整理和归档工作。</w:t>
      </w:r>
    </w:p>
    <w:p w:rsidR="009102A4" w:rsidRPr="006C4E59" w:rsidRDefault="006C4E59" w:rsidP="006C4E59">
      <w:pPr>
        <w:widowControl/>
        <w:adjustRightInd w:val="0"/>
        <w:snapToGrid w:val="0"/>
        <w:spacing w:line="520" w:lineRule="exact"/>
        <w:rPr>
          <w:rFonts w:ascii="仿宋" w:eastAsia="仿宋" w:hAnsi="仿宋"/>
          <w:b/>
          <w:kern w:val="0"/>
          <w:sz w:val="28"/>
          <w:szCs w:val="28"/>
        </w:rPr>
      </w:pPr>
      <w:r w:rsidRPr="006C4E59">
        <w:rPr>
          <w:rFonts w:ascii="仿宋" w:eastAsia="仿宋" w:hAnsi="仿宋" w:hint="eastAsia"/>
          <w:b/>
          <w:kern w:val="0"/>
          <w:sz w:val="28"/>
          <w:szCs w:val="28"/>
        </w:rPr>
        <w:t>五、</w:t>
      </w:r>
      <w:r w:rsidR="009102A4" w:rsidRPr="006C4E59">
        <w:rPr>
          <w:rFonts w:ascii="仿宋" w:eastAsia="仿宋" w:hAnsi="仿宋" w:hint="eastAsia"/>
          <w:b/>
          <w:kern w:val="0"/>
          <w:sz w:val="28"/>
          <w:szCs w:val="28"/>
        </w:rPr>
        <w:t>公示、复议和监督</w:t>
      </w:r>
    </w:p>
    <w:p w:rsidR="009102A4" w:rsidRPr="009102A4" w:rsidRDefault="009102A4" w:rsidP="009102A4">
      <w:pPr>
        <w:widowControl/>
        <w:numPr>
          <w:ilvl w:val="0"/>
          <w:numId w:val="6"/>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考核过程公示。</w:t>
      </w:r>
    </w:p>
    <w:p w:rsidR="009102A4" w:rsidRPr="009102A4" w:rsidRDefault="009102A4" w:rsidP="009102A4">
      <w:pPr>
        <w:widowControl/>
        <w:snapToGrid w:val="0"/>
        <w:spacing w:line="520" w:lineRule="exact"/>
        <w:ind w:firstLineChars="187" w:firstLine="524"/>
        <w:jc w:val="left"/>
        <w:rPr>
          <w:rFonts w:ascii="仿宋" w:eastAsia="仿宋" w:hAnsi="仿宋"/>
          <w:bCs/>
          <w:sz w:val="28"/>
          <w:szCs w:val="28"/>
        </w:rPr>
      </w:pPr>
      <w:r w:rsidRPr="009102A4">
        <w:rPr>
          <w:rFonts w:ascii="仿宋" w:eastAsia="仿宋" w:hAnsi="仿宋" w:hint="eastAsia"/>
          <w:bCs/>
          <w:sz w:val="28"/>
          <w:szCs w:val="28"/>
        </w:rPr>
        <w:t>学院网站上</w:t>
      </w:r>
      <w:r w:rsidR="006C4E59">
        <w:rPr>
          <w:rFonts w:ascii="仿宋" w:eastAsia="仿宋" w:hAnsi="仿宋" w:hint="eastAsia"/>
          <w:bCs/>
          <w:sz w:val="28"/>
          <w:szCs w:val="28"/>
        </w:rPr>
        <w:t>招生专栏</w:t>
      </w:r>
      <w:r w:rsidRPr="009102A4">
        <w:rPr>
          <w:rFonts w:ascii="仿宋" w:eastAsia="仿宋" w:hAnsi="仿宋" w:hint="eastAsia"/>
          <w:bCs/>
          <w:sz w:val="28"/>
          <w:szCs w:val="28"/>
        </w:rPr>
        <w:t>向社会公布学院工作方案</w:t>
      </w:r>
      <w:r w:rsidR="006C4E59">
        <w:rPr>
          <w:rFonts w:ascii="仿宋" w:eastAsia="仿宋" w:hAnsi="仿宋" w:hint="eastAsia"/>
          <w:bCs/>
          <w:sz w:val="28"/>
          <w:szCs w:val="28"/>
        </w:rPr>
        <w:t>，参加复试所有考生（含拟录取考生）的初试成绩、复试成绩、总成绩</w:t>
      </w:r>
      <w:r w:rsidRPr="009102A4">
        <w:rPr>
          <w:rFonts w:ascii="仿宋" w:eastAsia="仿宋" w:hAnsi="仿宋" w:hint="eastAsia"/>
          <w:bCs/>
          <w:sz w:val="28"/>
          <w:szCs w:val="28"/>
        </w:rPr>
        <w:t>等信息。</w:t>
      </w:r>
    </w:p>
    <w:p w:rsidR="009102A4" w:rsidRPr="009102A4" w:rsidRDefault="009102A4" w:rsidP="009102A4">
      <w:pPr>
        <w:widowControl/>
        <w:numPr>
          <w:ilvl w:val="0"/>
          <w:numId w:val="6"/>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录取结果公示。</w:t>
      </w:r>
    </w:p>
    <w:p w:rsidR="009102A4" w:rsidRPr="009102A4" w:rsidRDefault="009102A4" w:rsidP="009102A4">
      <w:pPr>
        <w:widowControl/>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拟录取名单由研究生招生办公室统一公示，公示时间不少于10个工作日，公示期间名单不得修改；名单如有变动，须对变动部分做出说明，并对变动内容另行公示10个工作日。未经公示的考生不得录取。</w:t>
      </w:r>
    </w:p>
    <w:p w:rsidR="009102A4" w:rsidRPr="009102A4" w:rsidRDefault="009102A4" w:rsidP="009102A4">
      <w:pPr>
        <w:widowControl/>
        <w:numPr>
          <w:ilvl w:val="0"/>
          <w:numId w:val="6"/>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复议制度。</w:t>
      </w:r>
    </w:p>
    <w:p w:rsidR="009102A4" w:rsidRPr="009102A4" w:rsidRDefault="009102A4" w:rsidP="009102A4">
      <w:pPr>
        <w:widowControl/>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学院负责受理考生的申诉和投诉，对申诉和投诉问题，经调查属实的，由学院工作小组进行复议。研究生招生办公室和监察处已在网站公布各自的监督电话，受理考生投诉，及时核实并按有关规定处理。</w:t>
      </w:r>
    </w:p>
    <w:p w:rsidR="009102A4" w:rsidRPr="009102A4" w:rsidRDefault="009102A4" w:rsidP="009102A4">
      <w:pPr>
        <w:widowControl/>
        <w:numPr>
          <w:ilvl w:val="0"/>
          <w:numId w:val="6"/>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监督巡视和责任追究制度。</w:t>
      </w:r>
    </w:p>
    <w:p w:rsidR="009102A4" w:rsidRPr="009102A4" w:rsidRDefault="009102A4" w:rsidP="009102A4">
      <w:pPr>
        <w:widowControl/>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研究生招生办公室和监察处将对录取工作各环节进行监督。学院工作小组要对录取过程的公平公正和录取结果全面负责，在录取工作中如发生违规问题，将对责任人予以追究。</w:t>
      </w:r>
    </w:p>
    <w:p w:rsidR="006C4E59" w:rsidRDefault="006C4E59" w:rsidP="006C4E59">
      <w:pPr>
        <w:widowControl/>
        <w:adjustRightInd w:val="0"/>
        <w:snapToGrid w:val="0"/>
        <w:spacing w:line="520" w:lineRule="exact"/>
        <w:rPr>
          <w:rFonts w:ascii="仿宋" w:eastAsia="仿宋" w:hAnsi="仿宋"/>
          <w:bCs/>
          <w:sz w:val="28"/>
          <w:szCs w:val="28"/>
        </w:rPr>
      </w:pPr>
      <w:r w:rsidRPr="006C4E59">
        <w:rPr>
          <w:rFonts w:ascii="仿宋" w:eastAsia="仿宋" w:hAnsi="仿宋" w:hint="eastAsia"/>
          <w:b/>
          <w:bCs/>
          <w:sz w:val="28"/>
          <w:szCs w:val="28"/>
        </w:rPr>
        <w:t>六、</w:t>
      </w:r>
      <w:r w:rsidR="009102A4" w:rsidRPr="006C4E59">
        <w:rPr>
          <w:rFonts w:ascii="仿宋" w:eastAsia="仿宋" w:hAnsi="仿宋" w:hint="eastAsia"/>
          <w:b/>
          <w:kern w:val="0"/>
          <w:sz w:val="28"/>
          <w:szCs w:val="28"/>
        </w:rPr>
        <w:t>其他说明</w:t>
      </w:r>
    </w:p>
    <w:p w:rsidR="009102A4" w:rsidRPr="009102A4" w:rsidRDefault="009102A4" w:rsidP="006C4E59">
      <w:pPr>
        <w:widowControl/>
        <w:adjustRightInd w:val="0"/>
        <w:snapToGrid w:val="0"/>
        <w:spacing w:line="520" w:lineRule="exact"/>
        <w:ind w:firstLine="420"/>
        <w:rPr>
          <w:rFonts w:ascii="仿宋" w:eastAsia="仿宋" w:hAnsi="仿宋"/>
          <w:bCs/>
          <w:sz w:val="28"/>
          <w:szCs w:val="28"/>
        </w:rPr>
      </w:pPr>
      <w:r w:rsidRPr="009102A4">
        <w:rPr>
          <w:rFonts w:ascii="仿宋" w:eastAsia="仿宋" w:hAnsi="仿宋" w:hint="eastAsia"/>
          <w:bCs/>
          <w:sz w:val="28"/>
          <w:szCs w:val="28"/>
        </w:rPr>
        <w:t>有以下情况之一者，不予录取：</w:t>
      </w:r>
    </w:p>
    <w:p w:rsidR="009102A4" w:rsidRPr="009102A4" w:rsidRDefault="009102A4" w:rsidP="009102A4">
      <w:pPr>
        <w:widowControl/>
        <w:adjustRightInd w:val="0"/>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lastRenderedPageBreak/>
        <w:t>1.学位必修课或限选课成绩不合格；</w:t>
      </w:r>
    </w:p>
    <w:p w:rsidR="009102A4" w:rsidRPr="009102A4" w:rsidRDefault="009102A4" w:rsidP="009102A4">
      <w:pPr>
        <w:widowControl/>
        <w:adjustRightInd w:val="0"/>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2.受纪律处分；</w:t>
      </w:r>
    </w:p>
    <w:p w:rsidR="009102A4" w:rsidRPr="009102A4" w:rsidRDefault="009102A4" w:rsidP="009102A4">
      <w:pPr>
        <w:widowControl/>
        <w:adjustRightInd w:val="0"/>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3.体检审核未通过；</w:t>
      </w:r>
    </w:p>
    <w:p w:rsidR="009102A4" w:rsidRPr="009102A4" w:rsidRDefault="009102A4" w:rsidP="009102A4">
      <w:pPr>
        <w:widowControl/>
        <w:adjustRightInd w:val="0"/>
        <w:snapToGrid w:val="0"/>
        <w:spacing w:line="520" w:lineRule="exact"/>
        <w:ind w:firstLineChars="200" w:firstLine="560"/>
        <w:jc w:val="left"/>
        <w:rPr>
          <w:rFonts w:ascii="仿宋" w:eastAsia="仿宋" w:hAnsi="仿宋"/>
          <w:bCs/>
          <w:sz w:val="28"/>
          <w:szCs w:val="28"/>
        </w:rPr>
      </w:pPr>
      <w:r w:rsidRPr="009102A4">
        <w:rPr>
          <w:rFonts w:ascii="仿宋" w:eastAsia="仿宋" w:hAnsi="仿宋" w:hint="eastAsia"/>
          <w:bCs/>
          <w:sz w:val="28"/>
          <w:szCs w:val="28"/>
        </w:rPr>
        <w:t>4.提供虚假信息。</w:t>
      </w:r>
    </w:p>
    <w:p w:rsidR="009102A4" w:rsidRPr="009102A4" w:rsidRDefault="009102A4" w:rsidP="009102A4">
      <w:pPr>
        <w:widowControl/>
        <w:numPr>
          <w:ilvl w:val="0"/>
          <w:numId w:val="8"/>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获得拟录取资格的硕博连读生须按照研究生招生办公室网站公布的办法，完成网上报名、提交录取材料等工作。硕博连读申请者的报名考试费为200元/人，在网上报名阶段以在线支付方式收取，复试过程不另行收取复试费。</w:t>
      </w:r>
    </w:p>
    <w:p w:rsidR="009102A4" w:rsidRPr="009102A4" w:rsidRDefault="009102A4" w:rsidP="009102A4">
      <w:pPr>
        <w:widowControl/>
        <w:numPr>
          <w:ilvl w:val="0"/>
          <w:numId w:val="8"/>
        </w:numPr>
        <w:snapToGrid w:val="0"/>
        <w:spacing w:line="520" w:lineRule="exact"/>
        <w:ind w:left="0" w:firstLine="461"/>
        <w:jc w:val="left"/>
        <w:rPr>
          <w:rFonts w:ascii="仿宋" w:eastAsia="仿宋" w:hAnsi="仿宋"/>
          <w:bCs/>
          <w:sz w:val="28"/>
          <w:szCs w:val="28"/>
        </w:rPr>
      </w:pPr>
      <w:r w:rsidRPr="009102A4">
        <w:rPr>
          <w:rFonts w:ascii="仿宋" w:eastAsia="仿宋" w:hAnsi="仿宋" w:hint="eastAsia"/>
          <w:bCs/>
          <w:sz w:val="28"/>
          <w:szCs w:val="28"/>
        </w:rPr>
        <w:t>获得硕博连读生资格的学生须在招生年度9月办理博士入学报到手续，并经北京市教委审核通过后，方能获得博士生学籍，并开始享受博士研究生的待遇。在此之前，应继续修读培养计划要求的硕士生课程，并遵守学校相关规定，期间发生学位必修课或限选课成绩不合格、受纪律处分等情况，取消硕博连读资格。</w:t>
      </w:r>
    </w:p>
    <w:p w:rsidR="00182FB5" w:rsidRPr="00182FB5" w:rsidRDefault="00182FB5" w:rsidP="00182FB5">
      <w:pPr>
        <w:pStyle w:val="a5"/>
        <w:numPr>
          <w:ilvl w:val="0"/>
          <w:numId w:val="8"/>
        </w:numPr>
        <w:spacing w:line="440" w:lineRule="exact"/>
        <w:ind w:firstLineChars="0"/>
        <w:rPr>
          <w:rFonts w:ascii="仿宋" w:eastAsia="仿宋" w:hAnsi="仿宋"/>
          <w:bCs/>
          <w:sz w:val="28"/>
          <w:szCs w:val="28"/>
        </w:rPr>
      </w:pPr>
      <w:r w:rsidRPr="00182FB5">
        <w:rPr>
          <w:rFonts w:ascii="仿宋" w:eastAsia="仿宋" w:hAnsi="仿宋" w:hint="eastAsia"/>
          <w:bCs/>
          <w:sz w:val="28"/>
          <w:szCs w:val="28"/>
        </w:rPr>
        <w:t>所有申请材料概不退还。</w:t>
      </w:r>
    </w:p>
    <w:p w:rsidR="00182FB5" w:rsidRPr="00182FB5" w:rsidRDefault="00182FB5" w:rsidP="00182FB5">
      <w:pPr>
        <w:pStyle w:val="a5"/>
        <w:numPr>
          <w:ilvl w:val="0"/>
          <w:numId w:val="8"/>
        </w:numPr>
        <w:spacing w:line="440" w:lineRule="exact"/>
        <w:ind w:firstLineChars="0"/>
        <w:rPr>
          <w:rFonts w:ascii="仿宋" w:eastAsia="仿宋" w:hAnsi="仿宋"/>
          <w:bCs/>
          <w:sz w:val="28"/>
          <w:szCs w:val="28"/>
        </w:rPr>
      </w:pPr>
      <w:r w:rsidRPr="00182FB5">
        <w:rPr>
          <w:rFonts w:ascii="仿宋" w:eastAsia="仿宋" w:hAnsi="仿宋" w:hint="eastAsia"/>
          <w:bCs/>
          <w:sz w:val="28"/>
          <w:szCs w:val="28"/>
        </w:rPr>
        <w:t>本实施</w:t>
      </w:r>
      <w:r w:rsidR="00981EFD">
        <w:rPr>
          <w:rFonts w:ascii="仿宋" w:eastAsia="仿宋" w:hAnsi="仿宋" w:hint="eastAsia"/>
          <w:bCs/>
          <w:sz w:val="28"/>
          <w:szCs w:val="28"/>
        </w:rPr>
        <w:t>方案</w:t>
      </w:r>
      <w:r w:rsidRPr="00182FB5">
        <w:rPr>
          <w:rFonts w:ascii="仿宋" w:eastAsia="仿宋" w:hAnsi="仿宋" w:hint="eastAsia"/>
          <w:bCs/>
          <w:sz w:val="28"/>
          <w:szCs w:val="28"/>
        </w:rPr>
        <w:t>由学院招生工作小组负责解释。</w:t>
      </w:r>
    </w:p>
    <w:p w:rsidR="009102A4" w:rsidRPr="00182FB5" w:rsidRDefault="009102A4" w:rsidP="009102A4">
      <w:pPr>
        <w:widowControl/>
        <w:snapToGrid w:val="0"/>
        <w:spacing w:line="520" w:lineRule="exact"/>
        <w:ind w:left="620"/>
        <w:jc w:val="left"/>
        <w:rPr>
          <w:rFonts w:ascii="仿宋" w:eastAsia="仿宋" w:hAnsi="仿宋"/>
          <w:bCs/>
          <w:sz w:val="28"/>
          <w:szCs w:val="28"/>
        </w:rPr>
      </w:pPr>
    </w:p>
    <w:p w:rsidR="006C4E59" w:rsidRDefault="009102A4" w:rsidP="009102A4">
      <w:pPr>
        <w:adjustRightInd w:val="0"/>
        <w:snapToGrid w:val="0"/>
        <w:spacing w:line="520" w:lineRule="exact"/>
        <w:ind w:firstLineChars="200" w:firstLine="560"/>
        <w:rPr>
          <w:rFonts w:ascii="仿宋" w:eastAsia="仿宋" w:hAnsi="仿宋"/>
          <w:bCs/>
          <w:sz w:val="28"/>
          <w:szCs w:val="28"/>
        </w:rPr>
      </w:pPr>
      <w:r w:rsidRPr="009102A4">
        <w:rPr>
          <w:rFonts w:ascii="仿宋" w:eastAsia="仿宋" w:hAnsi="仿宋" w:hint="eastAsia"/>
          <w:bCs/>
          <w:sz w:val="28"/>
          <w:szCs w:val="28"/>
        </w:rPr>
        <w:t>附件：</w:t>
      </w:r>
    </w:p>
    <w:p w:rsidR="006C4E59" w:rsidRDefault="009102A4" w:rsidP="006C4E59">
      <w:pPr>
        <w:adjustRightInd w:val="0"/>
        <w:snapToGrid w:val="0"/>
        <w:spacing w:line="520" w:lineRule="exact"/>
        <w:ind w:firstLineChars="200" w:firstLine="560"/>
        <w:rPr>
          <w:rFonts w:ascii="仿宋" w:eastAsia="仿宋" w:hAnsi="仿宋"/>
          <w:bCs/>
          <w:sz w:val="28"/>
          <w:szCs w:val="28"/>
        </w:rPr>
      </w:pPr>
      <w:r w:rsidRPr="009102A4">
        <w:rPr>
          <w:rFonts w:ascii="仿宋" w:eastAsia="仿宋" w:hAnsi="仿宋" w:hint="eastAsia"/>
          <w:bCs/>
          <w:sz w:val="28"/>
          <w:szCs w:val="28"/>
        </w:rPr>
        <w:t>1.硕博连读攻读博士学位研究生申请表</w:t>
      </w:r>
    </w:p>
    <w:p w:rsidR="006C4E59" w:rsidRDefault="009102A4" w:rsidP="006C4E59">
      <w:pPr>
        <w:adjustRightInd w:val="0"/>
        <w:snapToGrid w:val="0"/>
        <w:spacing w:line="520" w:lineRule="exact"/>
        <w:ind w:firstLineChars="200" w:firstLine="560"/>
        <w:rPr>
          <w:rFonts w:ascii="仿宋" w:eastAsia="仿宋" w:hAnsi="仿宋"/>
          <w:bCs/>
          <w:sz w:val="28"/>
          <w:szCs w:val="28"/>
        </w:rPr>
      </w:pPr>
      <w:r w:rsidRPr="009102A4">
        <w:rPr>
          <w:rFonts w:ascii="仿宋" w:eastAsia="仿宋" w:hAnsi="仿宋" w:hint="eastAsia"/>
          <w:bCs/>
          <w:sz w:val="28"/>
          <w:szCs w:val="28"/>
        </w:rPr>
        <w:t>2.体格检查表样式</w:t>
      </w:r>
    </w:p>
    <w:p w:rsidR="009102A4" w:rsidRPr="009102A4" w:rsidRDefault="009102A4" w:rsidP="006C4E59">
      <w:pPr>
        <w:adjustRightInd w:val="0"/>
        <w:snapToGrid w:val="0"/>
        <w:spacing w:line="520" w:lineRule="exact"/>
        <w:ind w:firstLineChars="200" w:firstLine="560"/>
        <w:rPr>
          <w:rFonts w:ascii="仿宋" w:eastAsia="仿宋" w:hAnsi="仿宋"/>
          <w:bCs/>
          <w:sz w:val="28"/>
          <w:szCs w:val="28"/>
        </w:rPr>
      </w:pPr>
      <w:r w:rsidRPr="009102A4">
        <w:rPr>
          <w:rFonts w:ascii="仿宋" w:eastAsia="仿宋" w:hAnsi="仿宋" w:hint="eastAsia"/>
          <w:bCs/>
          <w:sz w:val="28"/>
          <w:szCs w:val="28"/>
        </w:rPr>
        <w:t>3.硕博连读生拟录取名单模板</w:t>
      </w:r>
    </w:p>
    <w:p w:rsidR="009102A4" w:rsidRPr="009102A4" w:rsidRDefault="009102A4" w:rsidP="006C4E59">
      <w:pPr>
        <w:adjustRightInd w:val="0"/>
        <w:snapToGrid w:val="0"/>
        <w:spacing w:line="520" w:lineRule="exact"/>
        <w:rPr>
          <w:rFonts w:ascii="仿宋" w:eastAsia="仿宋" w:hAnsi="仿宋"/>
          <w:sz w:val="28"/>
          <w:szCs w:val="28"/>
        </w:rPr>
      </w:pPr>
      <w:r w:rsidRPr="009102A4">
        <w:rPr>
          <w:rFonts w:ascii="仿宋" w:eastAsia="仿宋" w:hAnsi="仿宋" w:hint="eastAsia"/>
          <w:bCs/>
          <w:sz w:val="28"/>
          <w:szCs w:val="28"/>
        </w:rPr>
        <w:t xml:space="preserve">  </w:t>
      </w:r>
    </w:p>
    <w:p w:rsidR="009102A4" w:rsidRPr="006C4E59" w:rsidRDefault="009102A4" w:rsidP="006C4E59">
      <w:pPr>
        <w:spacing w:line="440" w:lineRule="exact"/>
        <w:ind w:firstLineChars="200" w:firstLine="560"/>
        <w:rPr>
          <w:rFonts w:ascii="仿宋" w:eastAsia="仿宋" w:hAnsi="仿宋"/>
          <w:bCs/>
          <w:sz w:val="28"/>
          <w:szCs w:val="28"/>
        </w:rPr>
      </w:pPr>
      <w:r w:rsidRPr="006C4E59">
        <w:rPr>
          <w:rFonts w:ascii="仿宋" w:eastAsia="仿宋" w:hAnsi="仿宋" w:hint="eastAsia"/>
          <w:bCs/>
          <w:sz w:val="28"/>
          <w:szCs w:val="28"/>
        </w:rPr>
        <w:t>联系人：段老师</w:t>
      </w:r>
    </w:p>
    <w:p w:rsidR="009102A4" w:rsidRPr="006C4E59" w:rsidRDefault="009102A4" w:rsidP="006C4E59">
      <w:pPr>
        <w:spacing w:line="440" w:lineRule="exact"/>
        <w:ind w:firstLineChars="200" w:firstLine="560"/>
        <w:rPr>
          <w:rFonts w:ascii="仿宋" w:eastAsia="仿宋" w:hAnsi="仿宋"/>
          <w:bCs/>
          <w:sz w:val="28"/>
          <w:szCs w:val="28"/>
        </w:rPr>
      </w:pPr>
      <w:r w:rsidRPr="006C4E59">
        <w:rPr>
          <w:rFonts w:ascii="仿宋" w:eastAsia="仿宋" w:hAnsi="仿宋" w:hint="eastAsia"/>
          <w:bCs/>
          <w:sz w:val="28"/>
          <w:szCs w:val="28"/>
        </w:rPr>
        <w:t>联系电话：010-82339923</w:t>
      </w:r>
    </w:p>
    <w:p w:rsidR="009102A4" w:rsidRPr="006C4E59" w:rsidRDefault="009102A4" w:rsidP="006C4E59">
      <w:pPr>
        <w:spacing w:line="440" w:lineRule="exact"/>
        <w:ind w:firstLineChars="200" w:firstLine="560"/>
        <w:rPr>
          <w:rFonts w:ascii="仿宋" w:eastAsia="仿宋" w:hAnsi="仿宋"/>
          <w:bCs/>
          <w:sz w:val="28"/>
          <w:szCs w:val="28"/>
        </w:rPr>
      </w:pPr>
      <w:r w:rsidRPr="006C4E59">
        <w:rPr>
          <w:rFonts w:ascii="仿宋" w:eastAsia="仿宋" w:hAnsi="仿宋" w:hint="eastAsia"/>
          <w:bCs/>
          <w:sz w:val="28"/>
          <w:szCs w:val="28"/>
        </w:rPr>
        <w:t>电子邮箱：duanbin</w:t>
      </w:r>
      <w:r w:rsidR="006C4E59">
        <w:rPr>
          <w:rFonts w:ascii="仿宋" w:eastAsia="仿宋" w:hAnsi="仿宋" w:hint="eastAsia"/>
          <w:bCs/>
          <w:sz w:val="28"/>
          <w:szCs w:val="28"/>
        </w:rPr>
        <w:t>@buaa.edu.cn</w:t>
      </w:r>
    </w:p>
    <w:p w:rsidR="009102A4" w:rsidRPr="006C4E59" w:rsidRDefault="009102A4" w:rsidP="009102A4">
      <w:pPr>
        <w:spacing w:line="440" w:lineRule="exact"/>
        <w:ind w:firstLineChars="200" w:firstLine="480"/>
        <w:rPr>
          <w:sz w:val="24"/>
        </w:rPr>
      </w:pPr>
    </w:p>
    <w:p w:rsidR="006C4E59" w:rsidRPr="00205E97" w:rsidRDefault="006C4E59" w:rsidP="00182FB5">
      <w:pPr>
        <w:spacing w:line="440" w:lineRule="exact"/>
        <w:rPr>
          <w:sz w:val="24"/>
        </w:rPr>
      </w:pPr>
    </w:p>
    <w:p w:rsidR="009102A4" w:rsidRPr="00205E97" w:rsidRDefault="009102A4" w:rsidP="009102A4">
      <w:pPr>
        <w:spacing w:line="440" w:lineRule="exact"/>
        <w:ind w:firstLineChars="200" w:firstLine="480"/>
        <w:jc w:val="right"/>
        <w:rPr>
          <w:sz w:val="24"/>
        </w:rPr>
      </w:pPr>
      <w:r w:rsidRPr="00205E97">
        <w:rPr>
          <w:rFonts w:hint="eastAsia"/>
          <w:sz w:val="24"/>
        </w:rPr>
        <w:t>交通科学与工程学院</w:t>
      </w:r>
    </w:p>
    <w:p w:rsidR="00087A09" w:rsidRPr="00182FB5" w:rsidRDefault="009102A4" w:rsidP="00182FB5">
      <w:pPr>
        <w:spacing w:line="440" w:lineRule="exact"/>
        <w:ind w:firstLineChars="200" w:firstLine="480"/>
        <w:jc w:val="right"/>
        <w:rPr>
          <w:sz w:val="24"/>
        </w:rPr>
      </w:pPr>
      <w:r>
        <w:rPr>
          <w:rFonts w:hint="eastAsia"/>
          <w:sz w:val="24"/>
        </w:rPr>
        <w:t>2015</w:t>
      </w:r>
      <w:r w:rsidRPr="00205E97">
        <w:rPr>
          <w:rFonts w:hint="eastAsia"/>
          <w:sz w:val="24"/>
        </w:rPr>
        <w:t>年</w:t>
      </w:r>
      <w:r>
        <w:rPr>
          <w:rFonts w:hint="eastAsia"/>
          <w:sz w:val="24"/>
        </w:rPr>
        <w:t>1</w:t>
      </w:r>
      <w:r w:rsidRPr="00205E97">
        <w:rPr>
          <w:rFonts w:hint="eastAsia"/>
          <w:sz w:val="24"/>
        </w:rPr>
        <w:t>月</w:t>
      </w:r>
      <w:r>
        <w:rPr>
          <w:rFonts w:hint="eastAsia"/>
          <w:sz w:val="24"/>
        </w:rPr>
        <w:t>5</w:t>
      </w:r>
      <w:r w:rsidRPr="00205E97">
        <w:rPr>
          <w:rFonts w:hint="eastAsia"/>
          <w:sz w:val="24"/>
        </w:rPr>
        <w:t>日</w:t>
      </w:r>
    </w:p>
    <w:sectPr w:rsidR="00087A09" w:rsidRPr="00182FB5" w:rsidSect="00F259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634" w:rsidRDefault="00131634" w:rsidP="009102A4">
      <w:r>
        <w:separator/>
      </w:r>
    </w:p>
  </w:endnote>
  <w:endnote w:type="continuationSeparator" w:id="1">
    <w:p w:rsidR="00131634" w:rsidRDefault="00131634" w:rsidP="009102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634" w:rsidRDefault="00131634" w:rsidP="009102A4">
      <w:r>
        <w:separator/>
      </w:r>
    </w:p>
  </w:footnote>
  <w:footnote w:type="continuationSeparator" w:id="1">
    <w:p w:rsidR="00131634" w:rsidRDefault="00131634" w:rsidP="009102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D18"/>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AAE0374"/>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20778DC"/>
    <w:multiLevelType w:val="hybridMultilevel"/>
    <w:tmpl w:val="E6B6927C"/>
    <w:lvl w:ilvl="0" w:tplc="E3388DC8">
      <w:start w:val="1"/>
      <w:numFmt w:val="japaneseCounting"/>
      <w:lvlText w:val="%1、"/>
      <w:lvlJc w:val="left"/>
      <w:pPr>
        <w:ind w:left="562" w:hanging="420"/>
      </w:p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
    <w:nsid w:val="323F510E"/>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31A2332"/>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4D63B52"/>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B4611AB"/>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9F05BCB"/>
    <w:multiLevelType w:val="hybridMultilevel"/>
    <w:tmpl w:val="F3A22ECC"/>
    <w:lvl w:ilvl="0" w:tplc="04090017">
      <w:start w:val="1"/>
      <w:numFmt w:val="chineseCountingThousand"/>
      <w:lvlText w:val="(%1)"/>
      <w:lvlJc w:val="left"/>
      <w:pPr>
        <w:ind w:left="88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02A4"/>
    <w:rsid w:val="00087A09"/>
    <w:rsid w:val="00131634"/>
    <w:rsid w:val="00182FB5"/>
    <w:rsid w:val="002E272B"/>
    <w:rsid w:val="006C4E59"/>
    <w:rsid w:val="006F653C"/>
    <w:rsid w:val="009102A4"/>
    <w:rsid w:val="00921350"/>
    <w:rsid w:val="00981EFD"/>
    <w:rsid w:val="00B17288"/>
    <w:rsid w:val="00BA6B35"/>
    <w:rsid w:val="00CE4C58"/>
    <w:rsid w:val="00D64B98"/>
    <w:rsid w:val="00E034A5"/>
    <w:rsid w:val="00F259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2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02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02A4"/>
    <w:rPr>
      <w:sz w:val="18"/>
      <w:szCs w:val="18"/>
    </w:rPr>
  </w:style>
  <w:style w:type="paragraph" w:styleId="a4">
    <w:name w:val="footer"/>
    <w:basedOn w:val="a"/>
    <w:link w:val="Char0"/>
    <w:uiPriority w:val="99"/>
    <w:semiHidden/>
    <w:unhideWhenUsed/>
    <w:rsid w:val="009102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02A4"/>
    <w:rPr>
      <w:sz w:val="18"/>
      <w:szCs w:val="18"/>
    </w:rPr>
  </w:style>
  <w:style w:type="paragraph" w:styleId="a5">
    <w:name w:val="List Paragraph"/>
    <w:basedOn w:val="a"/>
    <w:uiPriority w:val="34"/>
    <w:qFormat/>
    <w:rsid w:val="009102A4"/>
    <w:pPr>
      <w:ind w:firstLineChars="200" w:firstLine="420"/>
    </w:pPr>
  </w:style>
  <w:style w:type="character" w:styleId="a6">
    <w:name w:val="Hyperlink"/>
    <w:basedOn w:val="a0"/>
    <w:uiPriority w:val="99"/>
    <w:unhideWhenUsed/>
    <w:rsid w:val="00E034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903615">
      <w:bodyDiv w:val="1"/>
      <w:marLeft w:val="0"/>
      <w:marRight w:val="0"/>
      <w:marTop w:val="0"/>
      <w:marBottom w:val="0"/>
      <w:divBdr>
        <w:top w:val="none" w:sz="0" w:space="0" w:color="auto"/>
        <w:left w:val="none" w:sz="0" w:space="0" w:color="auto"/>
        <w:bottom w:val="none" w:sz="0" w:space="0" w:color="auto"/>
        <w:right w:val="none" w:sz="0" w:space="0" w:color="auto"/>
      </w:divBdr>
    </w:div>
    <w:div w:id="20947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邵琳</dc:creator>
  <cp:lastModifiedBy>邵琳</cp:lastModifiedBy>
  <cp:revision>2</cp:revision>
  <dcterms:created xsi:type="dcterms:W3CDTF">2015-01-08T08:37:00Z</dcterms:created>
  <dcterms:modified xsi:type="dcterms:W3CDTF">2015-01-08T08:37:00Z</dcterms:modified>
</cp:coreProperties>
</file>